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8" w:type="dxa"/>
        <w:tblLook w:val="04A0" w:firstRow="1" w:lastRow="0" w:firstColumn="1" w:lastColumn="0" w:noHBand="0" w:noVBand="1"/>
      </w:tblPr>
      <w:tblGrid>
        <w:gridCol w:w="4598"/>
        <w:gridCol w:w="1520"/>
        <w:gridCol w:w="1161"/>
        <w:gridCol w:w="980"/>
        <w:gridCol w:w="1139"/>
      </w:tblGrid>
      <w:tr w:rsidR="00BC28B5" w:rsidRPr="003F2826" w14:paraId="6785314C" w14:textId="77777777" w:rsidTr="00D03C11">
        <w:trPr>
          <w:trHeight w:val="255"/>
        </w:trPr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141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STATEMENT OF FINANCIAL ACTIVITIES</w:t>
            </w: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(incorporating an Income and Expenditure Account)</w:t>
            </w:r>
          </w:p>
        </w:tc>
      </w:tr>
      <w:tr w:rsidR="00BC28B5" w:rsidRPr="003F2826" w14:paraId="1981E373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2605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FOR THE YEAR ENDED 31 DECEMBER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FDC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015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5234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72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01AF2CAE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650E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F5B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34A9" w14:textId="77777777" w:rsidR="00BC28B5" w:rsidRPr="003F2826" w:rsidRDefault="00BC28B5" w:rsidP="00D03C11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FFA0" w14:textId="77777777" w:rsidR="00BC28B5" w:rsidRPr="003F2826" w:rsidRDefault="00BC28B5" w:rsidP="00D03C11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7ADC" w14:textId="77777777" w:rsidR="00BC28B5" w:rsidRPr="003F2826" w:rsidRDefault="00BC28B5" w:rsidP="00D03C11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BC28B5" w:rsidRPr="003F2826" w14:paraId="467476EB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21F" w14:textId="77777777" w:rsidR="00BC28B5" w:rsidRPr="003F2826" w:rsidRDefault="00BC28B5" w:rsidP="00D03C11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0F9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58A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B1B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5AD5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2B7BB1FC" w14:textId="77777777" w:rsidTr="00D03C11">
        <w:trPr>
          <w:trHeight w:val="255"/>
        </w:trPr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188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INCOMING RESOURCES FROM GENERATED FUNDS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847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0EF6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DE3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309C03F9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631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Voluntary Income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0E2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1BB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C2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1D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11709B8D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3322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Regular Donations and Gifts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8AB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04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8BA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1E6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3,989</w:t>
            </w:r>
          </w:p>
        </w:tc>
      </w:tr>
      <w:tr w:rsidR="00BC28B5" w:rsidRPr="003F2826" w14:paraId="3E78BDE4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1F48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Grant from Napo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354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3D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11,570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4A4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5E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11,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</w:tr>
      <w:tr w:rsidR="00BC28B5" w:rsidRPr="003F2826" w14:paraId="26DBCFC4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5E9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Bequests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7C92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A71B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28,360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E3F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6F0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</w:tr>
      <w:tr w:rsidR="00BC28B5" w:rsidRPr="003F2826" w14:paraId="6C898862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52DD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Corporate Charity Donation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DF1E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53F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BC3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24A4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,000</w:t>
            </w:r>
          </w:p>
        </w:tc>
      </w:tr>
      <w:tr w:rsidR="00BC28B5" w:rsidRPr="003F2826" w14:paraId="3F7591A2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B83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TUUT Grant - </w:t>
            </w:r>
            <w:r w:rsidRPr="003F282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restricted funds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0CB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5D7E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8B2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175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</w:tr>
      <w:tr w:rsidR="00BC28B5" w:rsidRPr="003F2826" w14:paraId="5CA9BB92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BC4F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HSBC Compensation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EEFA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C33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D904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4598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</w:tr>
      <w:tr w:rsidR="00BC28B5" w:rsidRPr="003F2826" w14:paraId="1E27EF54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CAB2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Activities for generating funds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F5C4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37A5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DCF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203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791350B3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2DE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Fund Raising (including 50/50 Club subscriptions)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82F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9E88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4,122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778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79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3,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</w:tr>
      <w:tr w:rsidR="00BC28B5" w:rsidRPr="003F2826" w14:paraId="76A53F3A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51A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Sale of merchandise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CDF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C8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78B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012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</w:tr>
      <w:tr w:rsidR="00BC28B5" w:rsidRPr="003F2826" w14:paraId="61218A80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805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Investment &amp; Interest Income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CB6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43E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E500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680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50A680DE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936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Investment Income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392" w14:textId="77777777" w:rsidR="00BC28B5" w:rsidRPr="003F2826" w:rsidRDefault="00BC28B5" w:rsidP="00D03C11">
            <w:pPr>
              <w:ind w:left="488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B18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29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B75F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</w:tr>
      <w:tr w:rsidR="00BC28B5" w:rsidRPr="003F2826" w14:paraId="581D380E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7D2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Bank Interest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1E98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75C0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A00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1DE8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BC28B5" w:rsidRPr="003F2826" w14:paraId="2933BD21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4B4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Incoming Resources from Charitable Activities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A281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51A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946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B9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2973A5A2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61B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Contributions from members, branches, and others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FB7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342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5,623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B09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E7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059</w:t>
            </w:r>
          </w:p>
        </w:tc>
      </w:tr>
      <w:tr w:rsidR="00BC28B5" w:rsidRPr="003F2826" w14:paraId="20A63FBB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D1F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Total Incoming Resources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878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692D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62,284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C9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29335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25,284</w:t>
            </w:r>
          </w:p>
        </w:tc>
      </w:tr>
      <w:tr w:rsidR="00BC28B5" w:rsidRPr="003F2826" w14:paraId="0BFA08B4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BCDB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1D1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AFA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F97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63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358E73E8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A162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RESOURCES EXPENDED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4B9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68EB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E5C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89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3090C8E3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4BB8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Costs of Generating Funds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3C7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9C48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87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23EB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6C6B36FB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7020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Promotional / Fund Raising activities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64A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267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F1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12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BC28B5" w:rsidRPr="003F2826" w14:paraId="287BFB25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816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Investment Management Fees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9C68" w14:textId="77777777" w:rsidR="00BC28B5" w:rsidRPr="003F2826" w:rsidRDefault="00BC28B5" w:rsidP="00D03C11">
            <w:pPr>
              <w:ind w:left="116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F149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5D8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B7E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</w:tr>
      <w:tr w:rsidR="00BC28B5" w:rsidRPr="003F2826" w14:paraId="7719D093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106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Website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111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D380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DCE6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1FB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</w:tr>
      <w:tr w:rsidR="00BC28B5" w:rsidRPr="003F2826" w14:paraId="7D34BB82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8579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50/50 Club Prizes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65A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CAE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E273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2A25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</w:tr>
      <w:tr w:rsidR="00BC28B5" w:rsidRPr="003F2826" w14:paraId="187FF276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3FC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Purchase of Merchandise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AD5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A098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81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4D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</w:tr>
      <w:tr w:rsidR="00BC28B5" w:rsidRPr="003F2826" w14:paraId="045D9331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59FA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61B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1BE1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7E3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7D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1,4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</w:tr>
      <w:tr w:rsidR="00BC28B5" w:rsidRPr="003F2826" w14:paraId="42B1EA5B" w14:textId="77777777" w:rsidTr="00D03C11">
        <w:trPr>
          <w:trHeight w:val="255"/>
        </w:trPr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6CBC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Net Resources available for Charitable Application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C290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60,872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15B6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60BFFB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23,806</w:t>
            </w:r>
          </w:p>
        </w:tc>
      </w:tr>
      <w:tr w:rsidR="00BC28B5" w:rsidRPr="003F2826" w14:paraId="0D1FD482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8DA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5C0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9EB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E0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E2B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46CEB018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B23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Costs of Charitable Activities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A220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793F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4A3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76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2F10EAD5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C3A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Grants paid 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A8F0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DE0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21,830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618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4D58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15,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</w:tr>
      <w:tr w:rsidR="00BC28B5" w:rsidRPr="003F2826" w14:paraId="26622CE8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BA42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Management &amp; delivery of the charity's purpose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764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C0C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13,225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C9E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9F0A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12,945</w:t>
            </w:r>
          </w:p>
        </w:tc>
      </w:tr>
      <w:tr w:rsidR="00BC28B5" w:rsidRPr="003F2826" w14:paraId="6A59295E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8BE3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Governance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181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DAF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EFC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A2C4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</w:tr>
      <w:tr w:rsidR="00BC28B5" w:rsidRPr="003F2826" w14:paraId="6029D2A0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F820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 Resources expended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E2ED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DB18F5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36,990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B8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D98F633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29,620</w:t>
            </w:r>
          </w:p>
        </w:tc>
      </w:tr>
      <w:tr w:rsidR="00BC28B5" w:rsidRPr="003F2826" w14:paraId="53CF2D20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4A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32E4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F14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B9F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C5F0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6D225DE1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385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Net Operating Surplus/(Deficit) for the Year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88F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E96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4E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58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65DE9BFA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7D58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Before Gross transfers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581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</w:tcPr>
          <w:p w14:paraId="1141BC38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25,294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6878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78F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(4,336)</w:t>
            </w:r>
          </w:p>
        </w:tc>
      </w:tr>
      <w:tr w:rsidR="00BC28B5" w:rsidRPr="003F2826" w14:paraId="1E4F0FC2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AB5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53E4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3483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419C" w14:textId="77777777" w:rsidR="00BC28B5" w:rsidRPr="003F2826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41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46088042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80C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Gross Transfers between Funds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026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D43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EAA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82E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il</w:t>
            </w:r>
          </w:p>
        </w:tc>
      </w:tr>
      <w:tr w:rsidR="00BC28B5" w:rsidRPr="003F2826" w14:paraId="7483FC81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BC2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2F48BC5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Net Incoming Resources before Gains &amp; Losses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352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37D0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25,294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D65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AF0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(4,336)</w:t>
            </w:r>
          </w:p>
        </w:tc>
      </w:tr>
      <w:tr w:rsidR="00BC28B5" w:rsidRPr="003F2826" w14:paraId="670D281D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3F5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117B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6D5C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574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AB02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1EDE4321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C22F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Other Recognised gains (losses)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10B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975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E1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010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67160C71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291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Realised gains/(losses) on investments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CC0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A70D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8DB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7AC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0F99D712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3752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Unrealised gains/(losses) on investments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30B0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98FF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(20,587)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5F0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1D9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11,540</w:t>
            </w:r>
          </w:p>
        </w:tc>
      </w:tr>
      <w:tr w:rsidR="00BC28B5" w:rsidRPr="003F2826" w14:paraId="022EE23F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8883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Net Movements in Funds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B30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2A14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4,707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50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93FBC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7,204</w:t>
            </w:r>
          </w:p>
        </w:tc>
      </w:tr>
      <w:tr w:rsidR="00BC28B5" w:rsidRPr="003F2826" w14:paraId="3C125CB4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149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626B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65A2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B9F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6F72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3F2826" w14:paraId="4ED2471E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3BA3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 funds brought forward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250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E671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269,448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605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4927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69,269</w:t>
            </w:r>
          </w:p>
        </w:tc>
      </w:tr>
      <w:tr w:rsidR="00BC28B5" w:rsidRPr="003F2826" w14:paraId="358368A6" w14:textId="77777777" w:rsidTr="00D03C11">
        <w:trPr>
          <w:trHeight w:val="2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1D97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Prior year adjustment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25F0" w14:textId="77777777" w:rsidR="00BC28B5" w:rsidRPr="003F2826" w:rsidRDefault="00BC28B5" w:rsidP="00D03C11">
            <w:pPr>
              <w:ind w:left="488" w:hanging="488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A3C" w14:textId="77777777" w:rsidR="00BC28B5" w:rsidRPr="003F2826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5A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ABD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</w:tr>
      <w:tr w:rsidR="00BC28B5" w:rsidRPr="003F2826" w14:paraId="2937A8A7" w14:textId="77777777" w:rsidTr="00D03C11">
        <w:trPr>
          <w:trHeight w:val="27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90A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 Funds Carried Forward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0B37" w14:textId="77777777" w:rsidR="00BC28B5" w:rsidRPr="003F2826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9B1ADE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274,155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80F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AD7DA" w14:textId="77777777" w:rsidR="00BC28B5" w:rsidRPr="003F2826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F2826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9,448</w:t>
            </w:r>
          </w:p>
        </w:tc>
      </w:tr>
    </w:tbl>
    <w:p w14:paraId="574DDC11" w14:textId="77777777" w:rsidR="00BC28B5" w:rsidRPr="0058511A" w:rsidRDefault="00BC28B5" w:rsidP="00BC28B5">
      <w:pPr>
        <w:pStyle w:val="Body"/>
        <w:jc w:val="both"/>
        <w:rPr>
          <w:rFonts w:ascii="Arial" w:hAnsi="Arial" w:cs="Arial"/>
          <w:color w:val="auto"/>
        </w:rPr>
      </w:pPr>
    </w:p>
    <w:p w14:paraId="61006A5D" w14:textId="77777777" w:rsidR="00BC28B5" w:rsidRPr="0058511A" w:rsidRDefault="00BC28B5" w:rsidP="00BC28B5">
      <w:pPr>
        <w:pStyle w:val="Body"/>
        <w:jc w:val="both"/>
        <w:rPr>
          <w:rFonts w:ascii="Arial" w:hAnsi="Arial" w:cs="Arial"/>
          <w:color w:val="auto"/>
        </w:rPr>
      </w:pPr>
    </w:p>
    <w:tbl>
      <w:tblPr>
        <w:tblW w:w="9298" w:type="dxa"/>
        <w:tblLook w:val="04A0" w:firstRow="1" w:lastRow="0" w:firstColumn="1" w:lastColumn="0" w:noHBand="0" w:noVBand="1"/>
      </w:tblPr>
      <w:tblGrid>
        <w:gridCol w:w="3432"/>
        <w:gridCol w:w="958"/>
        <w:gridCol w:w="1049"/>
        <w:gridCol w:w="1160"/>
        <w:gridCol w:w="379"/>
        <w:gridCol w:w="1160"/>
        <w:gridCol w:w="1160"/>
      </w:tblGrid>
      <w:tr w:rsidR="00BC28B5" w:rsidRPr="0058511A" w14:paraId="757E24D6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D6B18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BALANCE SHEET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547C" w14:textId="77777777" w:rsidR="00BC28B5" w:rsidRPr="0058511A" w:rsidRDefault="00BC28B5" w:rsidP="00D03C11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793" w14:textId="77777777" w:rsidR="00BC28B5" w:rsidRPr="0058511A" w:rsidRDefault="00BC28B5" w:rsidP="00D03C1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4AE3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13E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4DA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B46" w14:textId="77777777" w:rsidR="00BC28B5" w:rsidRPr="0058511A" w:rsidRDefault="00BC28B5" w:rsidP="00D03C11">
            <w:pPr>
              <w:rPr>
                <w:sz w:val="20"/>
                <w:szCs w:val="20"/>
                <w:lang w:eastAsia="en-GB"/>
              </w:rPr>
            </w:pPr>
          </w:p>
        </w:tc>
      </w:tr>
      <w:tr w:rsidR="00BC28B5" w:rsidRPr="0058511A" w14:paraId="4AC69869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20D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As </w:t>
            </w:r>
            <w:proofErr w:type="gramStart"/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at</w:t>
            </w:r>
            <w:proofErr w:type="gramEnd"/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31st December 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D62" w14:textId="77777777" w:rsidR="00BC28B5" w:rsidRPr="0058511A" w:rsidRDefault="00BC28B5" w:rsidP="00D03C11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5F70" w14:textId="77777777" w:rsidR="00BC28B5" w:rsidRPr="0058511A" w:rsidRDefault="00BC28B5" w:rsidP="00D03C1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8AD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3848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E47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7C0" w14:textId="77777777" w:rsidR="00BC28B5" w:rsidRPr="0058511A" w:rsidRDefault="00BC28B5" w:rsidP="00D03C11">
            <w:pPr>
              <w:rPr>
                <w:sz w:val="20"/>
                <w:szCs w:val="20"/>
                <w:lang w:eastAsia="en-GB"/>
              </w:rPr>
            </w:pPr>
          </w:p>
        </w:tc>
      </w:tr>
      <w:tr w:rsidR="00BC28B5" w:rsidRPr="0058511A" w14:paraId="05EA0D39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12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8C9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325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A1E" w14:textId="77777777" w:rsidR="00BC28B5" w:rsidRPr="0058511A" w:rsidRDefault="00BC28B5" w:rsidP="00D03C11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2CE" w14:textId="77777777" w:rsidR="00BC28B5" w:rsidRPr="0058511A" w:rsidRDefault="00BC28B5" w:rsidP="00D03C11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1B43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BC8B" w14:textId="77777777" w:rsidR="00BC28B5" w:rsidRPr="0058511A" w:rsidRDefault="00BC28B5" w:rsidP="00D03C11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</w:tr>
      <w:tr w:rsidR="00BC28B5" w:rsidRPr="0058511A" w14:paraId="47283C78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652" w14:textId="77777777" w:rsidR="00BC28B5" w:rsidRPr="0058511A" w:rsidRDefault="00BC28B5" w:rsidP="00D03C11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D4D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273" w14:textId="77777777" w:rsidR="00BC28B5" w:rsidRPr="0058511A" w:rsidRDefault="00BC28B5" w:rsidP="00D03C1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    £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9C5" w14:textId="77777777" w:rsidR="00BC28B5" w:rsidRPr="0058511A" w:rsidRDefault="00BC28B5" w:rsidP="00D03C1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    £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4EF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D1C6" w14:textId="77777777" w:rsidR="00BC28B5" w:rsidRPr="0058511A" w:rsidRDefault="00BC28B5" w:rsidP="00D03C11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    £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5073" w14:textId="77777777" w:rsidR="00BC28B5" w:rsidRPr="0058511A" w:rsidRDefault="00BC28B5" w:rsidP="00D03C11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C28B5" w:rsidRPr="0058511A" w14:paraId="6208AB59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A8A0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FIXED ASSETS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494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5AD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EDFA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AAD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63EE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8D70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7E9143C7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EE0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Tangible Assets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D2C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8ADC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F21C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145B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CE62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1F2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</w:tr>
      <w:tr w:rsidR="00BC28B5" w:rsidRPr="0058511A" w14:paraId="4EDABD5B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4AB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Investments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A2D5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6D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49A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189,212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801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2F5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D9F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209,799</w:t>
            </w:r>
          </w:p>
        </w:tc>
      </w:tr>
      <w:tr w:rsidR="00BC28B5" w:rsidRPr="0058511A" w14:paraId="721DFDBB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266C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D95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1B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A83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D0E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747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CC9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2F10D81F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F2A9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CURRENT ASSETS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D76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56F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CC98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A05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03BF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FBD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7DEFC26B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B86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Debtors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17E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222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D781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51F1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1D6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CF2E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C28B5" w:rsidRPr="0058511A" w14:paraId="0A000A55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13D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Cash at Bank and in Hand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206D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BC2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86,166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C79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767C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356E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63,156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A9D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C28B5" w:rsidRPr="0058511A" w14:paraId="06647A06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0491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168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0971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86,766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A12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C19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B077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63,156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A6B6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C28B5" w:rsidRPr="0058511A" w14:paraId="67943FF5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CDA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Creditors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5BA3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A0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1921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C0C3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E0A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E20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799F4E8D" w14:textId="77777777" w:rsidTr="00D03C11">
        <w:trPr>
          <w:trHeight w:val="30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8E25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Amounts falling due within one year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E9C0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2918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35FE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48F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022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3470DCF2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E22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Accruals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F261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5FF6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(1,823)</w:t>
            </w: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959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1205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5017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(3,686)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4904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C28B5" w:rsidRPr="0058511A" w14:paraId="52CA8FC5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61F" w14:textId="77777777" w:rsidR="00BC28B5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666E4A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30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1F3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196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3F31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3A1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F62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584DD733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A6B5B" w14:textId="77777777" w:rsidR="00BC28B5" w:rsidRPr="009E2A1E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E2A1E">
              <w:rPr>
                <w:rFonts w:ascii="Arial" w:hAnsi="Arial" w:cs="Arial"/>
                <w:b/>
                <w:bCs/>
                <w:sz w:val="20"/>
                <w:szCs w:val="20"/>
              </w:rPr>
              <w:t>Net Current Assets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5666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5C61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E6B27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275,978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1937A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A722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F87EA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272,955</w:t>
            </w:r>
          </w:p>
        </w:tc>
      </w:tr>
      <w:tr w:rsidR="00BC28B5" w:rsidRPr="0058511A" w14:paraId="562973A3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5AC66" w14:textId="77777777" w:rsidR="00BC28B5" w:rsidRPr="009E2A1E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A1E">
              <w:rPr>
                <w:rFonts w:ascii="Arial" w:hAnsi="Arial" w:cs="Arial"/>
                <w:b/>
                <w:bCs/>
                <w:sz w:val="20"/>
                <w:szCs w:val="20"/>
              </w:rPr>
              <w:t>Total Assets less Current Liabilities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39BF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36DE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3DEF" w14:textId="77777777" w:rsidR="00BC28B5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274,155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1062A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666E1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5959C" w14:textId="77777777" w:rsidR="00BC28B5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269,269</w:t>
            </w:r>
          </w:p>
        </w:tc>
      </w:tr>
      <w:tr w:rsidR="00BC28B5" w:rsidRPr="0058511A" w14:paraId="55A7E4DC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6189F" w14:textId="77777777" w:rsidR="00BC28B5" w:rsidRPr="009E2A1E" w:rsidRDefault="00BC28B5" w:rsidP="00D03C11">
            <w:pPr>
              <w:rPr>
                <w:rFonts w:ascii="Arial" w:hAnsi="Arial" w:cs="Arial"/>
                <w:sz w:val="20"/>
                <w:szCs w:val="20"/>
              </w:rPr>
            </w:pPr>
            <w:r w:rsidRPr="009E2A1E">
              <w:rPr>
                <w:rFonts w:ascii="Arial" w:hAnsi="Arial" w:cs="Arial"/>
                <w:sz w:val="20"/>
                <w:szCs w:val="20"/>
              </w:rPr>
              <w:t>Prior Year Adjustment for 2021 Accounts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B4E8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03E7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189E76" w14:textId="77777777" w:rsidR="00BC28B5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40929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019C5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C99D64" w14:textId="77777777" w:rsidR="00BC28B5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BC28B5" w:rsidRPr="0058511A" w14:paraId="77719F19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3BC77" w14:textId="77777777" w:rsidR="00BC28B5" w:rsidRPr="009E2A1E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A1E">
              <w:rPr>
                <w:rFonts w:ascii="Arial" w:hAnsi="Arial" w:cs="Arial"/>
                <w:b/>
                <w:bCs/>
                <w:sz w:val="20"/>
                <w:szCs w:val="20"/>
              </w:rPr>
              <w:t>Net Assets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1F45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6FED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CBBDDA" w14:textId="77777777" w:rsidR="00BC28B5" w:rsidRPr="00A94348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348">
              <w:rPr>
                <w:rFonts w:ascii="Arial" w:hAnsi="Arial" w:cs="Arial"/>
                <w:sz w:val="20"/>
                <w:szCs w:val="20"/>
              </w:rPr>
              <w:t>274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4348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F00B5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ACF2F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BB1716" w14:textId="77777777" w:rsidR="00BC28B5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269,448</w:t>
            </w:r>
          </w:p>
        </w:tc>
      </w:tr>
      <w:tr w:rsidR="00BC28B5" w:rsidRPr="0058511A" w14:paraId="1EEC95C9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88E0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F0E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371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CAC3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63F8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05B9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61DF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B59A90B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F78A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Net Assets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59D2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D4A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5201C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274,155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802E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2C6B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D831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269,269</w:t>
            </w:r>
          </w:p>
        </w:tc>
      </w:tr>
      <w:tr w:rsidR="00BC28B5" w:rsidRPr="0058511A" w14:paraId="5BADA62E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B49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Charity Funds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383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A2E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EA3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5A95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807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C7A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63EE43C6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5F4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Unrestricted Funds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CE84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5B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72071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272,244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49CB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DA2B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9358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67,537</w:t>
            </w:r>
          </w:p>
        </w:tc>
      </w:tr>
      <w:tr w:rsidR="00BC28B5" w:rsidRPr="0058511A" w14:paraId="4B7EDE8C" w14:textId="77777777" w:rsidTr="00D03C1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499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Restricted Funds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5A1D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DC9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13ED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1,911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5E0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6A2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0E5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1,911</w:t>
            </w:r>
          </w:p>
        </w:tc>
      </w:tr>
      <w:tr w:rsidR="00BC28B5" w:rsidRPr="0058511A" w14:paraId="3B664D8D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65A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E3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0CC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D56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470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D826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AC4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689BE667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E6B9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 Funds available to the Fund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282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CE6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BBBD3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274,155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014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279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4250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69,448</w:t>
            </w:r>
          </w:p>
        </w:tc>
      </w:tr>
      <w:tr w:rsidR="00BC28B5" w:rsidRPr="0058511A" w14:paraId="246715A6" w14:textId="77777777" w:rsidTr="00D03C11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AA0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39C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61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DF98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6BF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893F" w14:textId="77777777" w:rsidR="00BC28B5" w:rsidRPr="0058511A" w:rsidRDefault="00BC28B5" w:rsidP="00D03C11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F31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21B635AF" w14:textId="77777777" w:rsidR="00BC28B5" w:rsidRPr="0058511A" w:rsidRDefault="00BC28B5" w:rsidP="00BC28B5">
      <w:pPr>
        <w:rPr>
          <w:rFonts w:ascii="Arial" w:hAnsi="Arial" w:cs="Arial"/>
          <w:sz w:val="20"/>
          <w:szCs w:val="20"/>
          <w:lang w:eastAsia="en-GB"/>
        </w:rPr>
      </w:pPr>
    </w:p>
    <w:p w14:paraId="66362CC6" w14:textId="77777777" w:rsidR="00BC28B5" w:rsidRPr="0058511A" w:rsidRDefault="00BC28B5" w:rsidP="00BC28B5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58511A">
        <w:rPr>
          <w:rFonts w:ascii="Arial" w:hAnsi="Arial" w:cs="Arial"/>
          <w:sz w:val="22"/>
          <w:szCs w:val="22"/>
          <w:lang w:eastAsia="en-GB"/>
        </w:rPr>
        <w:t xml:space="preserve">These financial statements were submitted to the Trustees and were approved, </w:t>
      </w:r>
    </w:p>
    <w:p w14:paraId="47609C98" w14:textId="77777777" w:rsidR="00BC28B5" w:rsidRPr="0058511A" w:rsidRDefault="00BC28B5" w:rsidP="00BC28B5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58511A">
        <w:rPr>
          <w:rFonts w:ascii="Arial" w:hAnsi="Arial" w:cs="Arial"/>
          <w:sz w:val="22"/>
          <w:szCs w:val="22"/>
          <w:lang w:eastAsia="en-GB"/>
        </w:rPr>
        <w:t>subject to a satisfactory Independent Examination</w:t>
      </w:r>
    </w:p>
    <w:p w14:paraId="606445F0" w14:textId="77777777" w:rsidR="00BC28B5" w:rsidRPr="0058511A" w:rsidRDefault="00BC28B5" w:rsidP="00BC28B5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58511A">
        <w:rPr>
          <w:rFonts w:ascii="Arial" w:hAnsi="Arial" w:cs="Arial"/>
          <w:sz w:val="22"/>
          <w:szCs w:val="22"/>
          <w:lang w:eastAsia="en-GB"/>
        </w:rPr>
        <w:t>Alan Goode</w:t>
      </w:r>
    </w:p>
    <w:p w14:paraId="01DBF669" w14:textId="77777777" w:rsidR="00BC28B5" w:rsidRPr="0058511A" w:rsidRDefault="00BC28B5" w:rsidP="00BC28B5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58511A">
        <w:rPr>
          <w:rFonts w:ascii="Arial" w:hAnsi="Arial" w:cs="Arial"/>
          <w:sz w:val="22"/>
          <w:szCs w:val="22"/>
          <w:lang w:eastAsia="en-GB"/>
        </w:rPr>
        <w:t xml:space="preserve">Chair of the Trustees, </w:t>
      </w:r>
      <w:r>
        <w:rPr>
          <w:rFonts w:ascii="Arial" w:hAnsi="Arial" w:cs="Arial"/>
          <w:sz w:val="22"/>
          <w:szCs w:val="22"/>
          <w:lang w:eastAsia="en-GB"/>
        </w:rPr>
        <w:t>4</w:t>
      </w:r>
      <w:r w:rsidRPr="000E0ADA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>
        <w:rPr>
          <w:rFonts w:ascii="Arial" w:hAnsi="Arial" w:cs="Arial"/>
          <w:sz w:val="22"/>
          <w:szCs w:val="22"/>
          <w:lang w:eastAsia="en-GB"/>
        </w:rPr>
        <w:t xml:space="preserve"> September 2023</w:t>
      </w:r>
    </w:p>
    <w:p w14:paraId="6E88D509" w14:textId="77777777" w:rsidR="00BC28B5" w:rsidRPr="0058511A" w:rsidRDefault="00BC28B5" w:rsidP="00BC28B5">
      <w:pPr>
        <w:spacing w:line="360" w:lineRule="auto"/>
        <w:rPr>
          <w:rFonts w:ascii="Arial" w:hAnsi="Arial" w:cs="Arial"/>
          <w:sz w:val="20"/>
          <w:szCs w:val="20"/>
          <w:lang w:eastAsia="en-GB"/>
        </w:rPr>
      </w:pPr>
    </w:p>
    <w:p w14:paraId="1261B1A3" w14:textId="77777777" w:rsidR="00BC28B5" w:rsidRPr="0058511A" w:rsidRDefault="00BC28B5" w:rsidP="00BC28B5">
      <w:pPr>
        <w:spacing w:line="360" w:lineRule="auto"/>
        <w:rPr>
          <w:rFonts w:ascii="Arial" w:hAnsi="Arial" w:cs="Arial"/>
          <w:i/>
          <w:iCs/>
          <w:lang w:eastAsia="en-GB"/>
        </w:rPr>
      </w:pPr>
      <w:r w:rsidRPr="0058511A">
        <w:rPr>
          <w:rFonts w:ascii="Arial" w:hAnsi="Arial" w:cs="Arial"/>
          <w:i/>
          <w:iCs/>
          <w:lang w:eastAsia="en-GB"/>
        </w:rPr>
        <w:t>The notes on the following t</w:t>
      </w:r>
      <w:r>
        <w:rPr>
          <w:rFonts w:ascii="Arial" w:hAnsi="Arial" w:cs="Arial"/>
          <w:i/>
          <w:iCs/>
          <w:lang w:eastAsia="en-GB"/>
        </w:rPr>
        <w:t>hree</w:t>
      </w:r>
      <w:r w:rsidRPr="0058511A">
        <w:rPr>
          <w:rFonts w:ascii="Arial" w:hAnsi="Arial" w:cs="Arial"/>
          <w:i/>
          <w:iCs/>
          <w:lang w:eastAsia="en-GB"/>
        </w:rPr>
        <w:t xml:space="preserve"> pages form part of these accounts</w:t>
      </w:r>
    </w:p>
    <w:p w14:paraId="48E86BE4" w14:textId="77777777" w:rsidR="00BC28B5" w:rsidRPr="0058511A" w:rsidRDefault="00BC28B5" w:rsidP="00BC28B5">
      <w:pPr>
        <w:spacing w:line="360" w:lineRule="auto"/>
        <w:rPr>
          <w:rFonts w:cs="Arial"/>
          <w:sz w:val="20"/>
          <w:szCs w:val="20"/>
          <w:lang w:eastAsia="en-GB"/>
        </w:rPr>
      </w:pPr>
    </w:p>
    <w:p w14:paraId="177FF414" w14:textId="77777777" w:rsidR="00BC28B5" w:rsidRPr="0058511A" w:rsidRDefault="00BC28B5" w:rsidP="00BC28B5">
      <w:pPr>
        <w:rPr>
          <w:sz w:val="18"/>
          <w:szCs w:val="18"/>
        </w:rPr>
      </w:pPr>
    </w:p>
    <w:tbl>
      <w:tblPr>
        <w:tblW w:w="14969" w:type="dxa"/>
        <w:tblLook w:val="04A0" w:firstRow="1" w:lastRow="0" w:firstColumn="1" w:lastColumn="0" w:noHBand="0" w:noVBand="1"/>
      </w:tblPr>
      <w:tblGrid>
        <w:gridCol w:w="3432"/>
        <w:gridCol w:w="958"/>
        <w:gridCol w:w="970"/>
        <w:gridCol w:w="41"/>
        <w:gridCol w:w="38"/>
        <w:gridCol w:w="681"/>
        <w:gridCol w:w="47"/>
        <w:gridCol w:w="432"/>
        <w:gridCol w:w="379"/>
        <w:gridCol w:w="102"/>
        <w:gridCol w:w="54"/>
        <w:gridCol w:w="906"/>
        <w:gridCol w:w="61"/>
        <w:gridCol w:w="37"/>
        <w:gridCol w:w="862"/>
        <w:gridCol w:w="68"/>
        <w:gridCol w:w="230"/>
        <w:gridCol w:w="662"/>
        <w:gridCol w:w="75"/>
        <w:gridCol w:w="885"/>
        <w:gridCol w:w="4049"/>
      </w:tblGrid>
      <w:tr w:rsidR="00BC28B5" w:rsidRPr="0058511A" w14:paraId="5F5EF349" w14:textId="77777777" w:rsidTr="00D03C11">
        <w:trPr>
          <w:gridAfter w:val="4"/>
          <w:wAfter w:w="5671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C79" w14:textId="77777777" w:rsidR="00BC28B5" w:rsidRDefault="00BC28B5" w:rsidP="00D03C11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  <w:p w14:paraId="3E252331" w14:textId="77777777" w:rsidR="00BC28B5" w:rsidRPr="0058511A" w:rsidRDefault="00BC28B5" w:rsidP="00D03C11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259" w14:textId="77777777" w:rsidR="00BC28B5" w:rsidRPr="0058511A" w:rsidRDefault="00BC28B5" w:rsidP="00D03C11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381D" w14:textId="77777777" w:rsidR="00BC28B5" w:rsidRPr="0058511A" w:rsidRDefault="00BC28B5" w:rsidP="00D03C1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8AD3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5C6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D98" w14:textId="77777777" w:rsidR="00BC28B5" w:rsidRPr="0058511A" w:rsidRDefault="00BC28B5" w:rsidP="00D03C11">
            <w:pPr>
              <w:ind w:firstLineChars="100" w:firstLine="20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D0B1" w14:textId="77777777" w:rsidR="00BC28B5" w:rsidRPr="0058511A" w:rsidRDefault="00BC28B5" w:rsidP="00D03C11">
            <w:pPr>
              <w:rPr>
                <w:sz w:val="20"/>
                <w:szCs w:val="20"/>
                <w:lang w:eastAsia="en-GB"/>
              </w:rPr>
            </w:pPr>
          </w:p>
        </w:tc>
      </w:tr>
      <w:tr w:rsidR="00BC28B5" w:rsidRPr="0058511A" w14:paraId="5B1FDE93" w14:textId="77777777" w:rsidTr="00D03C11">
        <w:trPr>
          <w:gridAfter w:val="1"/>
          <w:wAfter w:w="4049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151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bookmarkStart w:id="0" w:name="_Hlk139224170"/>
            <w:r w:rsidRPr="0058511A">
              <w:rPr>
                <w:rFonts w:ascii="Arial" w:hAnsi="Arial" w:cs="Arial"/>
                <w:b/>
                <w:bCs/>
                <w:color w:val="000000"/>
                <w:lang w:eastAsia="en-GB"/>
              </w:rPr>
              <w:t>Notes forming part of the Accounts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C8C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34D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D96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06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240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5B2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6E8E08F4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238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FOR THE YEAR ENDED 31 DECEMBER 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8FDC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BF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321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B6A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E9E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E1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29513153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CD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CE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97D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16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53F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F1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FF1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58403FC7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0FA6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 ACCOUNTING POLICIES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C9F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970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6AB1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3E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95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7E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36DDDC2A" w14:textId="77777777" w:rsidTr="00D03C11">
        <w:trPr>
          <w:gridAfter w:val="1"/>
          <w:wAfter w:w="4049" w:type="dxa"/>
          <w:trHeight w:val="300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1FB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Our Accounting policies remain as reported in previous years.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181D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C06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7EF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FA0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1DBE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6C09C666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FE70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DF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FCD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F67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21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61B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47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0587CCDB" w14:textId="77777777" w:rsidTr="00D03C11">
        <w:trPr>
          <w:gridAfter w:val="1"/>
          <w:wAfter w:w="4049" w:type="dxa"/>
          <w:trHeight w:val="170"/>
        </w:trPr>
        <w:tc>
          <w:tcPr>
            <w:tcW w:w="7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29D8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 MANAGEMENT AND DELIVERY OF THE CHARITIES PURPOSE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7CC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F4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CB9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628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FAA5F90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B20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A9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871F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6CF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5ECE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FA19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54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3959E384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11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E32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64B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5294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E9C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E27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2F1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FADFACE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47B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Staff Salaries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13F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6A35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11,131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F3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6FD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258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C51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48EAB935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055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Office Services including rent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25E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12C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D00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80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521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DD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01DE739C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31F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Office Costs, postage, computer running costs etc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898B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67F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F91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BA0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0D89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1C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C25FD6A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E42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A8B9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9D86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C8C4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BB1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F986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AAC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58A949BC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98C1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Depreciation on fixed assets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EBC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9745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1C03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94C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DC57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661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DB9ECB9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A9C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Equipment Purchase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04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BD32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F9BD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195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443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4F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57EEFCD6" w14:textId="77777777" w:rsidTr="00D03C11">
        <w:trPr>
          <w:gridAfter w:val="1"/>
          <w:wAfter w:w="4049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503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Bank charges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225D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0BF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72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C3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BDF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2D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22FB6872" w14:textId="77777777" w:rsidTr="00D03C11">
        <w:trPr>
          <w:gridAfter w:val="1"/>
          <w:wAfter w:w="4049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702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CD9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17EAF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13,225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F570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98E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615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06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74D92355" w14:textId="77777777" w:rsidTr="00D03C11">
        <w:trPr>
          <w:gridAfter w:val="1"/>
          <w:wAfter w:w="4049" w:type="dxa"/>
          <w:trHeight w:val="300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A84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046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A80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556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D0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EA16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5EADC90" w14:textId="77777777" w:rsidTr="00D03C11">
        <w:trPr>
          <w:gridAfter w:val="1"/>
          <w:wAfter w:w="404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6FC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2D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E56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E06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2F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54D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BB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7EE2E3DA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32E3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 TANGIBLE ASSETS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1F9B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1F1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0BDC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7F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BC8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593D2157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2DB6" w14:textId="77777777" w:rsidR="00BC28B5" w:rsidRPr="0058511A" w:rsidRDefault="00BC28B5" w:rsidP="00D03C1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15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231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B9FE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71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DB0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20535BE5" w14:textId="77777777" w:rsidTr="00D03C11">
        <w:trPr>
          <w:gridAfter w:val="2"/>
          <w:wAfter w:w="4934" w:type="dxa"/>
          <w:trHeight w:val="300"/>
        </w:trPr>
        <w:tc>
          <w:tcPr>
            <w:tcW w:w="10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979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Trustees have once again concluded that our stocks of goods for sale, and operational equipment,</w:t>
            </w:r>
          </w:p>
        </w:tc>
      </w:tr>
      <w:tr w:rsidR="00BC28B5" w:rsidRPr="0058511A" w14:paraId="4715518D" w14:textId="77777777" w:rsidTr="00D03C11">
        <w:trPr>
          <w:gridAfter w:val="2"/>
          <w:wAfter w:w="4934" w:type="dxa"/>
          <w:trHeight w:val="300"/>
        </w:trPr>
        <w:tc>
          <w:tcPr>
            <w:tcW w:w="10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7DD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is at a level where it would not be appropriate to account for depreciation, and this would not have any</w:t>
            </w:r>
          </w:p>
        </w:tc>
      </w:tr>
      <w:tr w:rsidR="00BC28B5" w:rsidRPr="0058511A" w14:paraId="4E59FFD9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704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material effect on the accounts.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14B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6F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12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C7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CD04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4745006E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092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683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62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80E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4AC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E2E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3A22E934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E02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 GOVERNANCE COSTS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898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F34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B84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57AF" w14:textId="77777777" w:rsidR="00BC28B5" w:rsidRPr="00E45609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4560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184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C28B5" w:rsidRPr="0058511A" w14:paraId="2FE7A2AF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A4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73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A39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3A7D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F5B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lang w:eastAsia="en-GB"/>
              </w:rPr>
              <w:t>£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B466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C28B5" w:rsidRPr="0058511A" w14:paraId="3A3FA5DC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4DF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Trustees' expenses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1BEC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0F90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F78D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E02C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CE1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C28B5" w:rsidRPr="0058511A" w14:paraId="126E636A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5C2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Meeting Expenses (zoom fee)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7F57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FA9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984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6BA7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BDE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C28B5" w:rsidRPr="0058511A" w14:paraId="2FEAFA6C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A317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Audit and accountancy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B12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507A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857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A4A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3B4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C28B5" w:rsidRPr="0058511A" w14:paraId="02F4B27A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C664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Napo Conference expenses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D44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6BF8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E302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C5F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76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C28B5" w:rsidRPr="0058511A" w14:paraId="359D8FA1" w14:textId="77777777" w:rsidTr="00D03C11">
        <w:trPr>
          <w:gridAfter w:val="2"/>
          <w:wAfter w:w="4934" w:type="dxa"/>
          <w:trHeight w:val="315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9431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Trustees Training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32D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38BE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77C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A28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3F6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C28B5" w:rsidRPr="0058511A" w14:paraId="0869084C" w14:textId="77777777" w:rsidTr="00D03C11">
        <w:trPr>
          <w:gridAfter w:val="2"/>
          <w:wAfter w:w="4934" w:type="dxa"/>
          <w:trHeight w:val="315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67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316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5E7C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B6F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7F4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3E5C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C28B5" w:rsidRPr="0058511A" w14:paraId="57E0C68D" w14:textId="77777777" w:rsidTr="00D03C11">
        <w:trPr>
          <w:gridAfter w:val="2"/>
          <w:wAfter w:w="4934" w:type="dxa"/>
          <w:trHeight w:val="182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9E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699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88B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C90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5D3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BF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302FDB82" w14:textId="77777777" w:rsidTr="00D03C11">
        <w:trPr>
          <w:gridAfter w:val="2"/>
          <w:wAfter w:w="4934" w:type="dxa"/>
          <w:trHeight w:val="68"/>
        </w:trPr>
        <w:tc>
          <w:tcPr>
            <w:tcW w:w="10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FC2B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C28B5" w:rsidRPr="0058511A" w14:paraId="75EF27D2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D48E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C9E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BD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DF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24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5AF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33A9F350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9EE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 CREDITORS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27C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54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745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335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64C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C1AC64A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7BA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1EDE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29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   £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D2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3E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57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5EC32D6B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D07D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Wages payment for December 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14F5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4F8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CCF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516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45D9C69C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489A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097/22, 099/22 paid in 2023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F08B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F1F8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47F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7F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21AD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3F93E2D8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2391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Web charges Quarter 4 202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43CC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C5F2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0C7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04B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A76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B554DE8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583B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 50 prize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march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2022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8827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2D44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F29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05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1E7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7AA899F9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7F98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Corporate Credit Card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Dec 22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BA8A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A358C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79D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E03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9F8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273C17BB" w14:textId="77777777" w:rsidTr="00D03C11">
        <w:trPr>
          <w:gridAfter w:val="2"/>
          <w:wAfter w:w="4934" w:type="dxa"/>
          <w:trHeight w:val="300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E177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5D62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8598E" w14:textId="77777777" w:rsidR="00BC28B5" w:rsidRDefault="00BC28B5" w:rsidP="00D03C11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3409E6F" w14:textId="77777777" w:rsidR="00BC28B5" w:rsidRPr="0058511A" w:rsidRDefault="00BC28B5" w:rsidP="00D03C11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1,823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036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31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000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4350FDD3" w14:textId="77777777" w:rsidTr="00D03C11">
        <w:trPr>
          <w:gridAfter w:val="11"/>
          <w:wAfter w:w="788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3F4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139224202"/>
            <w:bookmarkEnd w:id="0"/>
            <w:r w:rsidRPr="005851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6. FUND RAISING INCOME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B5E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C49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2D8F03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D465C4" w14:textId="77777777" w:rsidR="00BC28B5" w:rsidRPr="0058511A" w:rsidRDefault="00BC28B5" w:rsidP="00D03C11">
            <w:pPr>
              <w:ind w:left="-148" w:firstLine="1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BC28B5" w:rsidRPr="0058511A" w14:paraId="484BE818" w14:textId="77777777" w:rsidTr="00D03C11">
        <w:trPr>
          <w:gridAfter w:val="11"/>
          <w:wAfter w:w="788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787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</w:rPr>
              <w:t>Fund Raising and Sponsored events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1A4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1B59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1,986</w:t>
            </w:r>
          </w:p>
        </w:tc>
      </w:tr>
      <w:tr w:rsidR="00BC28B5" w:rsidRPr="0058511A" w14:paraId="5C0737F8" w14:textId="77777777" w:rsidTr="00D03C11">
        <w:trPr>
          <w:gridAfter w:val="11"/>
          <w:wAfter w:w="7889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B47E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11A">
              <w:rPr>
                <w:rFonts w:ascii="Arial" w:hAnsi="Arial" w:cs="Arial"/>
                <w:color w:val="000000"/>
                <w:sz w:val="20"/>
                <w:szCs w:val="20"/>
              </w:rPr>
              <w:t>50/50 Club Subscriptions *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C19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903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2,136</w:t>
            </w:r>
          </w:p>
        </w:tc>
      </w:tr>
      <w:tr w:rsidR="00BC28B5" w:rsidRPr="0058511A" w14:paraId="3FAAE55E" w14:textId="77777777" w:rsidTr="00D03C11">
        <w:trPr>
          <w:gridAfter w:val="11"/>
          <w:wAfter w:w="7889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18F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3F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A3B4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4,122</w:t>
            </w:r>
          </w:p>
        </w:tc>
      </w:tr>
      <w:tr w:rsidR="00BC28B5" w:rsidRPr="0058511A" w14:paraId="249CAC04" w14:textId="77777777" w:rsidTr="00D03C11">
        <w:trPr>
          <w:trHeight w:val="300"/>
        </w:trPr>
        <w:tc>
          <w:tcPr>
            <w:tcW w:w="149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0ABD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5EA1FD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*This means that the net benefits to the Fund from the 50/50 Club is £1,447 for the current year.</w:t>
            </w:r>
          </w:p>
          <w:p w14:paraId="107962FF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77C53" w14:textId="77777777" w:rsidR="00BC28B5" w:rsidRPr="005F0622" w:rsidRDefault="00BC28B5" w:rsidP="00D03C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6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TUUT GRANT </w:t>
            </w:r>
            <w:r w:rsidRPr="005F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RESTRICTED FUNDS</w:t>
            </w:r>
          </w:p>
          <w:p w14:paraId="34C92BA8" w14:textId="77777777" w:rsidR="00BC28B5" w:rsidRPr="0058511A" w:rsidRDefault="00BC28B5" w:rsidP="00D03C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reported in our 2019 Accounts we had received a grant for specific purposes, which was to</w:t>
            </w:r>
          </w:p>
        </w:tc>
      </w:tr>
      <w:tr w:rsidR="00BC28B5" w:rsidRPr="0058511A" w14:paraId="2A375700" w14:textId="77777777" w:rsidTr="00D03C11">
        <w:trPr>
          <w:trHeight w:val="300"/>
        </w:trPr>
        <w:tc>
          <w:tcPr>
            <w:tcW w:w="149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FE315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 the purchase of card reading machines for fund raising purposes.  The balance of the </w:t>
            </w:r>
          </w:p>
        </w:tc>
      </w:tr>
      <w:tr w:rsidR="00BC28B5" w:rsidRPr="0058511A" w14:paraId="3DD96F04" w14:textId="77777777" w:rsidTr="00D03C11">
        <w:trPr>
          <w:trHeight w:val="300"/>
        </w:trPr>
        <w:tc>
          <w:tcPr>
            <w:tcW w:w="149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16196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funds are reflected in the accounts.  The sum of £154 was spent in 2019.  There has been</w:t>
            </w:r>
          </w:p>
        </w:tc>
      </w:tr>
      <w:tr w:rsidR="00BC28B5" w:rsidRPr="0058511A" w14:paraId="5364F7B0" w14:textId="77777777" w:rsidTr="00D03C11">
        <w:trPr>
          <w:trHeight w:val="300"/>
        </w:trPr>
        <w:tc>
          <w:tcPr>
            <w:tcW w:w="149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4B6C8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further expenditure during the current year.</w:t>
            </w:r>
          </w:p>
        </w:tc>
      </w:tr>
    </w:tbl>
    <w:p w14:paraId="637EFD64" w14:textId="77777777" w:rsidR="00BC28B5" w:rsidRPr="0058511A" w:rsidRDefault="00BC28B5" w:rsidP="00BC28B5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W w:w="14969" w:type="dxa"/>
        <w:tblLook w:val="04A0" w:firstRow="1" w:lastRow="0" w:firstColumn="1" w:lastColumn="0" w:noHBand="0" w:noVBand="1"/>
      </w:tblPr>
      <w:tblGrid>
        <w:gridCol w:w="5360"/>
        <w:gridCol w:w="760"/>
        <w:gridCol w:w="960"/>
        <w:gridCol w:w="974"/>
        <w:gridCol w:w="1143"/>
        <w:gridCol w:w="1443"/>
        <w:gridCol w:w="1443"/>
        <w:gridCol w:w="1443"/>
        <w:gridCol w:w="1443"/>
      </w:tblGrid>
      <w:tr w:rsidR="00BC28B5" w:rsidRPr="0058511A" w14:paraId="2B6E58E3" w14:textId="77777777" w:rsidTr="00D03C11">
        <w:trPr>
          <w:trHeight w:val="315"/>
        </w:trPr>
        <w:tc>
          <w:tcPr>
            <w:tcW w:w="8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D918" w14:textId="77777777" w:rsidR="00BC28B5" w:rsidRPr="00EB4B60" w:rsidRDefault="00BC28B5" w:rsidP="00D03C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B4B6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8. GIFT AID 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EB4B6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X REFUNDS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398C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82CF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F59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C37A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172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28B5" w:rsidRPr="0058511A" w14:paraId="1198D09A" w14:textId="77777777" w:rsidTr="00D03C11">
        <w:trPr>
          <w:gridAfter w:val="6"/>
          <w:wAfter w:w="7889" w:type="dxa"/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D854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DC85" w14:textId="77777777" w:rsidR="00BC28B5" w:rsidRPr="0058511A" w:rsidRDefault="00BC28B5" w:rsidP="00D03C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912A" w14:textId="77777777" w:rsidR="00BC28B5" w:rsidRPr="0058511A" w:rsidRDefault="00BC28B5" w:rsidP="00D0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134"/>
        <w:gridCol w:w="1134"/>
      </w:tblGrid>
      <w:tr w:rsidR="00BC28B5" w14:paraId="03D1D99A" w14:textId="77777777" w:rsidTr="00D03C11">
        <w:tc>
          <w:tcPr>
            <w:tcW w:w="4390" w:type="dxa"/>
          </w:tcPr>
          <w:p w14:paraId="2E875D57" w14:textId="77777777" w:rsidR="00BC28B5" w:rsidRPr="009F10AD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10AD">
              <w:rPr>
                <w:rFonts w:ascii="Arial" w:hAnsi="Arial" w:cs="Arial"/>
                <w:sz w:val="20"/>
                <w:szCs w:val="20"/>
                <w:u w:val="single"/>
              </w:rPr>
              <w:t>Analysis of Gift Aid refunds account</w:t>
            </w:r>
          </w:p>
        </w:tc>
        <w:tc>
          <w:tcPr>
            <w:tcW w:w="1134" w:type="dxa"/>
          </w:tcPr>
          <w:p w14:paraId="1A14B1B1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275" w:type="dxa"/>
          </w:tcPr>
          <w:p w14:paraId="26F19A09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F10BB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14:paraId="60219805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BC28B5" w14:paraId="48889206" w14:textId="77777777" w:rsidTr="00D03C11">
        <w:tc>
          <w:tcPr>
            <w:tcW w:w="4390" w:type="dxa"/>
          </w:tcPr>
          <w:p w14:paraId="24959DFF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Debtor figure brought forward from 2021</w:t>
            </w:r>
          </w:p>
        </w:tc>
        <w:tc>
          <w:tcPr>
            <w:tcW w:w="1134" w:type="dxa"/>
          </w:tcPr>
          <w:p w14:paraId="1ADB0A31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6022C95F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43DF8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A219F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5" w14:paraId="73349E9F" w14:textId="77777777" w:rsidTr="00D03C11">
        <w:tc>
          <w:tcPr>
            <w:tcW w:w="4390" w:type="dxa"/>
          </w:tcPr>
          <w:p w14:paraId="3A56D209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Aid refund 2020/2021</w:t>
            </w:r>
          </w:p>
        </w:tc>
        <w:tc>
          <w:tcPr>
            <w:tcW w:w="1134" w:type="dxa"/>
          </w:tcPr>
          <w:p w14:paraId="2FC485A7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481E1A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79B64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2CD14444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5" w14:paraId="3879D206" w14:textId="77777777" w:rsidTr="00D03C11">
        <w:tc>
          <w:tcPr>
            <w:tcW w:w="4390" w:type="dxa"/>
          </w:tcPr>
          <w:p w14:paraId="44B62343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Aid refund 2021/2022</w:t>
            </w:r>
          </w:p>
        </w:tc>
        <w:tc>
          <w:tcPr>
            <w:tcW w:w="1134" w:type="dxa"/>
          </w:tcPr>
          <w:p w14:paraId="1A739197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A515EF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767FC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134" w:type="dxa"/>
          </w:tcPr>
          <w:p w14:paraId="146D198C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5" w14:paraId="5DFE1A11" w14:textId="77777777" w:rsidTr="00D03C11">
        <w:tc>
          <w:tcPr>
            <w:tcW w:w="4390" w:type="dxa"/>
          </w:tcPr>
          <w:p w14:paraId="347AF291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rec’d 2022</w:t>
            </w:r>
          </w:p>
        </w:tc>
        <w:tc>
          <w:tcPr>
            <w:tcW w:w="1134" w:type="dxa"/>
          </w:tcPr>
          <w:p w14:paraId="6BB87BF7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8A406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9463B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134" w:type="dxa"/>
          </w:tcPr>
          <w:p w14:paraId="1A482D49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5" w14:paraId="6A6A7947" w14:textId="77777777" w:rsidTr="00D03C11">
        <w:tc>
          <w:tcPr>
            <w:tcW w:w="4390" w:type="dxa"/>
          </w:tcPr>
          <w:p w14:paraId="783AE221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1F1AB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0F355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3BEED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042AB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5" w14:paraId="77FF863B" w14:textId="77777777" w:rsidTr="00D03C11">
        <w:tc>
          <w:tcPr>
            <w:tcW w:w="4390" w:type="dxa"/>
          </w:tcPr>
          <w:p w14:paraId="11BB8CDC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Allocated to current year</w:t>
            </w:r>
          </w:p>
        </w:tc>
        <w:tc>
          <w:tcPr>
            <w:tcW w:w="1134" w:type="dxa"/>
          </w:tcPr>
          <w:p w14:paraId="63179542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275" w:type="dxa"/>
          </w:tcPr>
          <w:p w14:paraId="1AC5EDCE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0AFBC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2861A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5" w14:paraId="001BCF2F" w14:textId="77777777" w:rsidTr="00D03C11">
        <w:tc>
          <w:tcPr>
            <w:tcW w:w="4390" w:type="dxa"/>
          </w:tcPr>
          <w:p w14:paraId="20CD9021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for 2020/2021</w:t>
            </w:r>
          </w:p>
        </w:tc>
        <w:tc>
          <w:tcPr>
            <w:tcW w:w="1134" w:type="dxa"/>
          </w:tcPr>
          <w:p w14:paraId="091EFDDC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FD996C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37611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0A0515A3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5" w14:paraId="6CB10543" w14:textId="77777777" w:rsidTr="00D03C11">
        <w:tc>
          <w:tcPr>
            <w:tcW w:w="4390" w:type="dxa"/>
          </w:tcPr>
          <w:p w14:paraId="45E7DDB2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carried forward as Debtor</w:t>
            </w:r>
          </w:p>
        </w:tc>
        <w:tc>
          <w:tcPr>
            <w:tcW w:w="1134" w:type="dxa"/>
          </w:tcPr>
          <w:p w14:paraId="6B30C22A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95BEF1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AFCCB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50B80A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BC28B5" w14:paraId="375D51EF" w14:textId="77777777" w:rsidTr="00D03C11">
        <w:tc>
          <w:tcPr>
            <w:tcW w:w="4390" w:type="dxa"/>
          </w:tcPr>
          <w:p w14:paraId="5E23CCEE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Debtor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79AE64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23E355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D505C7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B6B3A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BC28B5" w14:paraId="521F5E71" w14:textId="77777777" w:rsidTr="00D03C11">
        <w:tc>
          <w:tcPr>
            <w:tcW w:w="4390" w:type="dxa"/>
          </w:tcPr>
          <w:p w14:paraId="121D0AB4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305CCD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275" w:type="dxa"/>
          </w:tcPr>
          <w:p w14:paraId="7D651443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C74ED8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1,219</w:t>
            </w:r>
          </w:p>
        </w:tc>
        <w:tc>
          <w:tcPr>
            <w:tcW w:w="1134" w:type="dxa"/>
          </w:tcPr>
          <w:p w14:paraId="5E287BB9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9619" w:type="dxa"/>
        <w:tblLook w:val="04A0" w:firstRow="1" w:lastRow="0" w:firstColumn="1" w:lastColumn="0" w:noHBand="0" w:noVBand="1"/>
      </w:tblPr>
      <w:tblGrid>
        <w:gridCol w:w="5360"/>
        <w:gridCol w:w="4138"/>
        <w:gridCol w:w="1272"/>
        <w:gridCol w:w="960"/>
        <w:gridCol w:w="7889"/>
      </w:tblGrid>
      <w:tr w:rsidR="00BC28B5" w:rsidRPr="0058511A" w14:paraId="770AE757" w14:textId="77777777" w:rsidTr="00D03C11">
        <w:trPr>
          <w:gridAfter w:val="1"/>
          <w:wAfter w:w="7889" w:type="dxa"/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0705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08DC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A2AF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B5" w:rsidRPr="0058511A" w14:paraId="5D6AED1C" w14:textId="77777777" w:rsidTr="00D03C11">
        <w:trPr>
          <w:gridAfter w:val="1"/>
          <w:wAfter w:w="7893" w:type="dxa"/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9F7A7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2022 two claims for Gift Aid refunds were submitted to HMRC covering tax years 2020/21 and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B608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A2E31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B5" w:rsidRPr="0058511A" w14:paraId="722BD186" w14:textId="77777777" w:rsidTr="00D03C11">
        <w:trPr>
          <w:gridAfter w:val="1"/>
          <w:wAfter w:w="7893" w:type="dxa"/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726CF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2021/22. The latter claim was paid in 2022 but an error appears to have occurred during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B2A9" w14:textId="77777777" w:rsidR="00BC28B5" w:rsidRPr="0058511A" w:rsidRDefault="00BC28B5" w:rsidP="00D03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2AC09B" w14:textId="77777777" w:rsidR="00BC28B5" w:rsidRPr="0058511A" w:rsidRDefault="00BC28B5" w:rsidP="00D0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B5" w:rsidRPr="0058511A" w14:paraId="4897B29C" w14:textId="77777777" w:rsidTr="00D03C11">
        <w:trPr>
          <w:trHeight w:val="300"/>
        </w:trPr>
        <w:tc>
          <w:tcPr>
            <w:tcW w:w="1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1EC01" w14:textId="77777777" w:rsidR="00BC28B5" w:rsidRPr="0058511A" w:rsidRDefault="00BC28B5" w:rsidP="00D03C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 of the former claim.  This is being investigated with HMRC.</w:t>
            </w:r>
          </w:p>
        </w:tc>
      </w:tr>
    </w:tbl>
    <w:p w14:paraId="7EABF91D" w14:textId="77777777" w:rsidR="00BC28B5" w:rsidRPr="0058511A" w:rsidRDefault="00BC28B5" w:rsidP="00BC28B5">
      <w:pPr>
        <w:rPr>
          <w:rFonts w:ascii="Arial" w:hAnsi="Arial" w:cs="Arial"/>
          <w:sz w:val="18"/>
          <w:szCs w:val="18"/>
        </w:rPr>
      </w:pPr>
    </w:p>
    <w:p w14:paraId="2680C3B3" w14:textId="77777777" w:rsidR="00BC28B5" w:rsidRPr="006A105A" w:rsidRDefault="00BC28B5" w:rsidP="00BC28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A105A">
        <w:rPr>
          <w:rFonts w:ascii="Arial" w:hAnsi="Arial" w:cs="Arial"/>
          <w:b/>
          <w:bCs/>
          <w:sz w:val="20"/>
          <w:szCs w:val="20"/>
        </w:rPr>
        <w:t>9. DEBTORS</w:t>
      </w:r>
    </w:p>
    <w:p w14:paraId="34E06EBD" w14:textId="77777777" w:rsidR="00BC28B5" w:rsidRPr="0058511A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275"/>
      </w:tblGrid>
      <w:tr w:rsidR="00BC28B5" w14:paraId="0E410AE3" w14:textId="77777777" w:rsidTr="00D03C11">
        <w:tc>
          <w:tcPr>
            <w:tcW w:w="4390" w:type="dxa"/>
          </w:tcPr>
          <w:p w14:paraId="210511CB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85703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  <w:tc>
          <w:tcPr>
            <w:tcW w:w="1275" w:type="dxa"/>
          </w:tcPr>
          <w:p w14:paraId="3B7EE5C2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BC28B5" w14:paraId="025CBFEE" w14:textId="77777777" w:rsidTr="00D03C11">
        <w:tc>
          <w:tcPr>
            <w:tcW w:w="4390" w:type="dxa"/>
          </w:tcPr>
          <w:p w14:paraId="704B5DE9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Aid tax refunds payable (estimated)</w:t>
            </w:r>
          </w:p>
        </w:tc>
        <w:tc>
          <w:tcPr>
            <w:tcW w:w="1134" w:type="dxa"/>
          </w:tcPr>
          <w:p w14:paraId="165E9D5F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C80460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BC28B5" w14:paraId="38777574" w14:textId="77777777" w:rsidTr="00D03C11">
        <w:tc>
          <w:tcPr>
            <w:tcW w:w="4390" w:type="dxa"/>
          </w:tcPr>
          <w:p w14:paraId="3B3BB3E6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15F5C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645757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</w:tbl>
    <w:p w14:paraId="59E1BC9B" w14:textId="77777777" w:rsidR="00BC28B5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</w:pPr>
    </w:p>
    <w:p w14:paraId="440D5B81" w14:textId="77777777" w:rsidR="00BC28B5" w:rsidRPr="00217345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</w:pPr>
      <w:r w:rsidRPr="0021734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  <w:t>10. PRIOR YEAR ADJUSTMENT</w:t>
      </w:r>
    </w:p>
    <w:p w14:paraId="4F7C2B7E" w14:textId="77777777" w:rsidR="00BC28B5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</w:pPr>
    </w:p>
    <w:tbl>
      <w:tblPr>
        <w:tblStyle w:val="TableGrid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BC28B5" w14:paraId="58645FC5" w14:textId="77777777" w:rsidTr="00D03C11">
        <w:tc>
          <w:tcPr>
            <w:tcW w:w="8959" w:type="dxa"/>
          </w:tcPr>
          <w:p w14:paraId="699D737D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 prior year adjustment has been made for the sum of £179.  This relates to 50/50 Club prizes</w:t>
            </w:r>
          </w:p>
        </w:tc>
      </w:tr>
      <w:tr w:rsidR="00BC28B5" w14:paraId="2769ABFD" w14:textId="77777777" w:rsidTr="00D03C11">
        <w:tc>
          <w:tcPr>
            <w:tcW w:w="8959" w:type="dxa"/>
          </w:tcPr>
          <w:p w14:paraId="1DBAEED9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From 2020 made in 2021.  These were omitted from the list of Creditors in the 2021 accounts.</w:t>
            </w:r>
          </w:p>
        </w:tc>
      </w:tr>
      <w:tr w:rsidR="00BC28B5" w14:paraId="0AE8E94B" w14:textId="77777777" w:rsidTr="00D03C11">
        <w:tc>
          <w:tcPr>
            <w:tcW w:w="8959" w:type="dxa"/>
          </w:tcPr>
          <w:p w14:paraId="1BF7C262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Adjustments have been made to the relevant funds.</w:t>
            </w:r>
          </w:p>
        </w:tc>
      </w:tr>
      <w:bookmarkEnd w:id="1"/>
    </w:tbl>
    <w:p w14:paraId="244AA4DC" w14:textId="77777777" w:rsidR="00BC28B5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</w:pPr>
    </w:p>
    <w:p w14:paraId="5EA351C1" w14:textId="77777777" w:rsidR="00BC28B5" w:rsidRPr="001805C4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</w:pPr>
      <w:bookmarkStart w:id="2" w:name="_Hlk139224240"/>
      <w:r w:rsidRPr="001805C4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  <w:lastRenderedPageBreak/>
        <w:t>11. INVESTMENTS</w:t>
      </w:r>
    </w:p>
    <w:p w14:paraId="3A843E0B" w14:textId="77777777" w:rsidR="00BC28B5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BC28B5" w14:paraId="69FFEA45" w14:textId="77777777" w:rsidTr="00D03C11">
        <w:tc>
          <w:tcPr>
            <w:tcW w:w="8959" w:type="dxa"/>
          </w:tcPr>
          <w:p w14:paraId="7E4CF92B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In March 2020 the Trustees appointed Aberdeen Investments as their Investment Managers.  </w:t>
            </w:r>
          </w:p>
        </w:tc>
      </w:tr>
      <w:tr w:rsidR="00BC28B5" w14:paraId="24417663" w14:textId="77777777" w:rsidTr="00D03C11">
        <w:tc>
          <w:tcPr>
            <w:tcW w:w="8959" w:type="dxa"/>
          </w:tcPr>
          <w:p w14:paraId="19CB3874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Valuation is market value, certified by our investment managers at 31/12/22.  Income received</w:t>
            </w:r>
          </w:p>
        </w:tc>
      </w:tr>
      <w:tr w:rsidR="00BC28B5" w14:paraId="6031A922" w14:textId="77777777" w:rsidTr="00D03C11">
        <w:tc>
          <w:tcPr>
            <w:tcW w:w="8959" w:type="dxa"/>
          </w:tcPr>
          <w:p w14:paraId="7E6768F0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From the underlying investments is retained within the Fund and transferred to capital.  The </w:t>
            </w:r>
          </w:p>
        </w:tc>
      </w:tr>
      <w:tr w:rsidR="00BC28B5" w14:paraId="67218C9A" w14:textId="77777777" w:rsidTr="00D03C11">
        <w:tc>
          <w:tcPr>
            <w:tcW w:w="8959" w:type="dxa"/>
          </w:tcPr>
          <w:p w14:paraId="6C32778F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Decrease in value of the portfolio during 2022 reflects the decrease in market value.</w:t>
            </w:r>
          </w:p>
        </w:tc>
      </w:tr>
    </w:tbl>
    <w:p w14:paraId="0D1BE044" w14:textId="77777777" w:rsidR="00BC28B5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  <w:t xml:space="preserve"> </w:t>
      </w:r>
    </w:p>
    <w:p w14:paraId="01774EE6" w14:textId="77777777" w:rsidR="00BC28B5" w:rsidRPr="00180914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</w:pPr>
      <w:r w:rsidRPr="00180914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  <w:t>12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  <w:t>.</w:t>
      </w:r>
      <w:r w:rsidRPr="00180914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  <w:t xml:space="preserve"> VOLUNTARY INCOME – SP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  <w:t>E</w:t>
      </w:r>
      <w:r w:rsidRPr="00180914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eastAsia="en-GB"/>
        </w:rPr>
        <w:t>CIAL ITEMS</w:t>
      </w:r>
    </w:p>
    <w:p w14:paraId="591A77E3" w14:textId="77777777" w:rsidR="00BC28B5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992"/>
      </w:tblGrid>
      <w:tr w:rsidR="00BC28B5" w14:paraId="7171943B" w14:textId="77777777" w:rsidTr="00D03C11">
        <w:tc>
          <w:tcPr>
            <w:tcW w:w="6374" w:type="dxa"/>
          </w:tcPr>
          <w:p w14:paraId="6776315B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058F5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BC28B5" w14:paraId="1FAB0662" w14:textId="77777777" w:rsidTr="00D03C11">
        <w:tc>
          <w:tcPr>
            <w:tcW w:w="6374" w:type="dxa"/>
          </w:tcPr>
          <w:p w14:paraId="2D50847C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CSIS Charity Fund</w:t>
            </w:r>
          </w:p>
        </w:tc>
        <w:tc>
          <w:tcPr>
            <w:tcW w:w="992" w:type="dxa"/>
          </w:tcPr>
          <w:p w14:paraId="04F75601" w14:textId="77777777" w:rsidR="00BC28B5" w:rsidRDefault="00BC28B5" w:rsidP="00D03C1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BC28B5" w14:paraId="58E4AB8E" w14:textId="77777777" w:rsidTr="00D03C11">
        <w:tc>
          <w:tcPr>
            <w:tcW w:w="6374" w:type="dxa"/>
          </w:tcPr>
          <w:p w14:paraId="7F20A2E8" w14:textId="77777777" w:rsidR="00BC28B5" w:rsidRPr="009A4FF7" w:rsidRDefault="00BC28B5" w:rsidP="00D03C1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FF7">
              <w:rPr>
                <w:rFonts w:ascii="Arial" w:hAnsi="Arial" w:cs="Arial"/>
                <w:i/>
                <w:iCs/>
                <w:sz w:val="20"/>
                <w:szCs w:val="20"/>
              </w:rPr>
              <w:t>See main report – Financial Review – Donations &amp; Fund Raising</w:t>
            </w:r>
          </w:p>
        </w:tc>
        <w:tc>
          <w:tcPr>
            <w:tcW w:w="992" w:type="dxa"/>
          </w:tcPr>
          <w:p w14:paraId="22169F29" w14:textId="77777777" w:rsidR="00BC28B5" w:rsidRDefault="00BC28B5" w:rsidP="00D03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57964140" w14:textId="77777777" w:rsidR="00BC28B5" w:rsidRPr="0058511A" w:rsidRDefault="00BC28B5" w:rsidP="00BC28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eastAsia="en-GB"/>
        </w:rPr>
      </w:pPr>
    </w:p>
    <w:p w14:paraId="5C2F9D83" w14:textId="77777777" w:rsidR="00FC6262" w:rsidRDefault="00FC6262"/>
    <w:sectPr w:rsidR="00FC6262" w:rsidSect="00224824">
      <w:headerReference w:type="default" r:id="rId6"/>
      <w:footerReference w:type="default" r:id="rId7"/>
      <w:headerReference w:type="first" r:id="rId8"/>
      <w:pgSz w:w="11906" w:h="16838"/>
      <w:pgMar w:top="1440" w:right="707" w:bottom="1440" w:left="993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9EFD" w14:textId="77777777" w:rsidR="000A45BD" w:rsidRDefault="000A45BD">
      <w:r>
        <w:separator/>
      </w:r>
    </w:p>
  </w:endnote>
  <w:endnote w:type="continuationSeparator" w:id="0">
    <w:p w14:paraId="1B47068C" w14:textId="77777777" w:rsidR="000A45BD" w:rsidRDefault="000A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708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017F6" w14:textId="77777777" w:rsidR="00BC28B5" w:rsidRDefault="00BC2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F403D2" w14:textId="77777777" w:rsidR="00BC28B5" w:rsidRDefault="00BC28B5">
    <w:pPr>
      <w:tabs>
        <w:tab w:val="left" w:pos="76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CCEB" w14:textId="77777777" w:rsidR="000A45BD" w:rsidRDefault="000A45BD">
      <w:r>
        <w:separator/>
      </w:r>
    </w:p>
  </w:footnote>
  <w:footnote w:type="continuationSeparator" w:id="0">
    <w:p w14:paraId="37AFFB8F" w14:textId="77777777" w:rsidR="000A45BD" w:rsidRDefault="000A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05D9" w14:textId="77777777" w:rsidR="00BC28B5" w:rsidRPr="00BB3C9A" w:rsidRDefault="00BC28B5">
    <w:pPr>
      <w:pStyle w:val="Header"/>
      <w:ind w:right="360"/>
      <w:rPr>
        <w:rFonts w:ascii="Arial" w:hAnsi="Arial" w:cs="Arial"/>
        <w:b/>
        <w:bCs/>
      </w:rPr>
    </w:pPr>
    <w:r w:rsidRPr="00BB3C9A">
      <w:rPr>
        <w:rFonts w:ascii="Arial" w:hAnsi="Arial" w:cs="Arial"/>
        <w:b/>
        <w:bCs/>
      </w:rPr>
      <w:t>Edridge Fund of Napo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8E7A" w14:textId="77777777" w:rsidR="00BC28B5" w:rsidRDefault="00BC28B5">
    <w:pPr>
      <w:pStyle w:val="Header"/>
    </w:pPr>
    <w:r>
      <w:t>Edridge Fund of Napo</w:t>
    </w:r>
    <w:r>
      <w:tab/>
    </w:r>
    <w:r>
      <w:tab/>
    </w:r>
  </w:p>
  <w:p w14:paraId="4F9DD7B4" w14:textId="77777777" w:rsidR="00BC28B5" w:rsidRDefault="00BC2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B5"/>
    <w:rsid w:val="000A45BD"/>
    <w:rsid w:val="00BC28B5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49E8"/>
  <w15:chartTrackingRefBased/>
  <w15:docId w15:val="{3593C257-DCFB-416A-BC3C-5E4D2C11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B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28B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28B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rsid w:val="00BC28B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28B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Body">
    <w:name w:val="Body"/>
    <w:rsid w:val="00BC28B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en-GB"/>
      <w14:ligatures w14:val="none"/>
    </w:rPr>
  </w:style>
  <w:style w:type="table" w:styleId="TableGrid">
    <w:name w:val="Table Grid"/>
    <w:basedOn w:val="TableNormal"/>
    <w:uiPriority w:val="39"/>
    <w:rsid w:val="00BC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Peall</dc:creator>
  <cp:keywords/>
  <dc:description/>
  <cp:lastModifiedBy>Karen Monaghan</cp:lastModifiedBy>
  <cp:revision>2</cp:revision>
  <dcterms:created xsi:type="dcterms:W3CDTF">2023-11-21T19:33:00Z</dcterms:created>
  <dcterms:modified xsi:type="dcterms:W3CDTF">2023-11-21T19:33:00Z</dcterms:modified>
</cp:coreProperties>
</file>